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9347-2024 i Ragunda kommun</w:t>
      </w:r>
    </w:p>
    <w:p>
      <w:r>
        <w:t>Detta klagomål behandlar höga naturvärden i avverkningsanmälan A 9347-2024 i Ragunda kommun som inkom 2024-03-07 och omfattar 1,6 ha.</w:t>
      </w:r>
    </w:p>
    <w:p>
      <w:pPr>
        <w:pStyle w:val="Caption"/>
      </w:pPr>
      <w:r>
        <w:drawing>
          <wp:inline xmlns:a="http://schemas.openxmlformats.org/drawingml/2006/main" xmlns:pic="http://schemas.openxmlformats.org/drawingml/2006/picture">
            <wp:extent cx="5485992" cy="5724000"/>
            <wp:docPr id="1" name="Picture 1"/>
            <wp:cNvGraphicFramePr>
              <a:graphicFrameLocks noChangeAspect="1"/>
            </wp:cNvGraphicFramePr>
            <a:graphic>
              <a:graphicData uri="http://schemas.openxmlformats.org/drawingml/2006/picture">
                <pic:pic>
                  <pic:nvPicPr>
                    <pic:cNvPr id="0" name="A 9347-2024 karta.png"/>
                    <pic:cNvPicPr/>
                  </pic:nvPicPr>
                  <pic:blipFill>
                    <a:blip r:embed="rId16"/>
                    <a:stretch>
                      <a:fillRect/>
                    </a:stretch>
                  </pic:blipFill>
                  <pic:spPr>
                    <a:xfrm>
                      <a:off x="0" y="0"/>
                      <a:ext cx="54859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7012058, E 557988 i SWEREF 99 TM.</w:t>
      </w:r>
    </w:p>
    <w:p>
      <w:r>
        <w:t>I avverkningsanmälan finns fynd av 11 naturvårdsarter, varav 9 är rödlistade, 2 är fridlysta, 6 är typiska (T) och 2 är signalarter (S): garnlav (VU, T), knärot (VU, T, §8), gultoppig fingersvamp (NT), kolflarnlav (NT, T), mörk kolflarnlav (NT), rosenticka (NT, T), rynkskinn (NT, T), rödfläckig zontaggsvamp (NT), vedskivlav (NT, T), svavelriska (S)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8063345"/>
            <wp:docPr id="2" name="Picture 2"/>
            <wp:cNvGraphicFramePr>
              <a:graphicFrameLocks noChangeAspect="1"/>
            </wp:cNvGraphicFramePr>
            <a:graphic>
              <a:graphicData uri="http://schemas.openxmlformats.org/drawingml/2006/picture">
                <pic:pic>
                  <pic:nvPicPr>
                    <pic:cNvPr id="0" name="A 9347-2024 karta knärot.png"/>
                    <pic:cNvPicPr/>
                  </pic:nvPicPr>
                  <pic:blipFill>
                    <a:blip r:embed="rId17"/>
                    <a:stretch>
                      <a:fillRect/>
                    </a:stretch>
                  </pic:blipFill>
                  <pic:spPr>
                    <a:xfrm>
                      <a:off x="0" y="0"/>
                      <a:ext cx="5486400" cy="80633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7012058, E 557988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