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31-2023 i Ragund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