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klagomål behandlar höga naturvärden i avverkningsanmälan A 53022-2022 i Ragunda kommun som inkom 2022-11-10 och omfattar 2,7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7014396, E 551528 i SWEREF 99 TM.</w:t>
      </w:r>
    </w:p>
    <w:p>
      <w:r>
        <w:t>I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