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693-2022 i Ragunda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