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klagomål behandlar höga naturvärden i avverkningsanmälan A 2929-2024 i Ragunda kommun som inkom 2024-01-24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6999301, E 572565 i SWEREF 99 TM.</w:t>
      </w:r>
    </w:p>
    <w:p>
      <w:r>
        <w:t>I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