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44409-2023 i Ragunda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