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6224-2023 i Ragunda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