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31960-2025 i Ragunda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