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dokument behandlar höga naturvärden i avverkningsanmälan A 15611-2024 i Ragunda kommun som inkom 2024-04-19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7009978, E 542905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