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dokument behandlar höga naturvärden i avverkningsanmälan A 18610-2024 i Ragunda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fläckporing (VU, T), gräddporing (VU, 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7007599, E 513505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