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dokument behandlar höga naturvärden i avverkningsanmälan A 2123-2026 i Ragunda kommun som inkom 2026-01-14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klådris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7010579, E 515002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