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dokument behandlar höga naturvärden i avverkningsanmälan A 25631-2025 i Ragunda kommun som inkom 2025-05-26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7031985, E 532055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