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som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12 naturvårdsarter hittats: garnlav (VU, T), skrovlig taggsvamp (VU), tallgråticka (VU), blanksvart spiklav (NT), dropptaggsvamp (NT, T), dvärgbägarlav (NT, T), lunglav (NT, T), motaggsvamp (NT, T), skarp dropptaggsvamp (NT), tretåig hackspett (NT, T, §4), luddlav (S, T) och stuplav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