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som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fjällfotad musseron (VU), grynig filtlav (NT, T), lunglav (NT, T), skrovellav (NT, T), tretåig hackspett (NT, T, §4), ullticka (NT, T), vedskivlav (NT, T), vitgrynig nållav (NT), bårdlav (S, T), strimspindling (S), stuplav (S, T)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