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dokument behandlar höga naturvärden i avverkningsanmälan A 46710-2025 i Ragunda kommun som inkom 2025-09-26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6996809, E 529479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