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dokument behandlar höga naturvärden i avverkningsanmälan A 48538-2022 i Ragunda kommun som inkom 2022-10-24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7020287, E 551723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