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dokument behandlar höga naturvärden i avverkningsanmälan A 4866-2025 i Ragunda kommun som inkom 2025-01-31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7017968, E 549536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