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dokument behandlar höga naturvärden i avverkningsanmälan A 52395-2025 i Ragunda kommun som inkom 2025-10-24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7025791, E 543530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