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dokument behandlar höga naturvärden i avverkningsanmälan A 53975-2025 i Ragunda kommun som inkom 2025-10-31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7016484, E 545393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