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dokument behandlar höga naturvärden i avverkningsanmälan A 59214-2025 i Ragunda kommun som inkom 2025-11-27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7008566, E 534803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