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som inkom 2026-02-23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7035067, E 545843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