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Detta dokument behandlar höga naturvärden i avverkningsanmälan A 12640-2024 i Ragunda kommun som inkom 2024-04-02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7006002, E 564868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5 naturvårdsarter hittats: spadskinn (VU), dropptaggsvamp (NT, T), skarp dropptaggsvamp (NT), vedskivlav (NT, T) och plattlummer (S,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