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Detta dokument behandlar höga naturvärden i avverkningsanmälan A 18616-2024 i Ragunda kommun som inkom 2024-05-13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7008584, E 513959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