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Detta dokument behandlar höga naturvärden i avverkningsanmälan A 2173-2026 i Ragunda kommun som inkom 2026-01-14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6978820, E 583831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