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Detta dokument behandlar höga naturvärden i avverkningsanmälan A 25631-2025 i Ragunda kommun som inkom 2025-05-26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7031985, E 532055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