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Detta dokument behandlar höga naturvärden i avverkningsanmälan A 25994-2025 i Ragunda kommun som inkom 2025-05-27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6985783, E 588961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