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Detta dokument behandlar höga naturvärden i avverkningsanmälan A 27393-2026 i Ragunda kommun som inkom 2026-06-16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6978449, E 583336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knärot (VU, T, §8), lunglav (NT, T), rosenticka (NT, T), ullticka (NT, 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