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Detta dokument behandlar höga naturvärden i avverkningsanmälan A 31477-2022 i Ragunda kommun som inkom 2022-08-01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7014970, E 546893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