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Detta dokument behandlar höga naturvärden i avverkningsanmälan A 32736-2023 i Ragunda kommun som inkom 2023-07-14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6070" cy="5688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26070"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7012726, E 553111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4 naturvårdsarter hittats: rynkskinn (NT, T), ullticka (NT, T), vedtrappmossa (NT, T) och stor aspticka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