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Detta dokument behandlar höga naturvärden i avverkningsanmälan A 32904-2024 i Ragunda kommun som inkom 2024-08-12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7010326, E 572117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ullticka (NT, T), rödgul trumpetsvamp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