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Detta dokument behandlar höga naturvärden i avverkningsanmälan A 34348-2021 i Ragunda kommun som inkom 2021-07-02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7006950, E 527065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