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Detta dokument behandlar höga naturvärden i avverkningsanmälan A 35344-2025 i Ragunda kommun som inkom 2025-07-16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7013203, E 545382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