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som inkom 2024-01-29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7011026, E 570827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