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Detta dokument behandlar höga naturvärden i avverkningsanmälan A 39973-2025 i Ragunda kommun som inkom 2025-08-24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6999221, E 533201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 mörk kolflarnlav (NT), tallticka (NT, T), vedskivlav (NT, T) och skinnlav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