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som inkom 2023-09-07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7011308, E 518748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