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Detta dokument behandlar höga naturvärden i avverkningsanmälan A 48059-2022 i Ragunda kommun som inkom 2022-10-21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7025720, E 543224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