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Detta dokument behandlar höga naturvärden i avverkningsanmälan A 57253-2025 i Ragunda kommun som inkom 2025-11-18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6992380, E 569743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