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Detta dokument behandlar höga naturvärden i avverkningsanmälan A 57839-2022 i Ragunda kommun som inkom 2022-12-02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6997931, E 550128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