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Detta dokument behandlar höga naturvärden i avverkningsanmälan A 58737-2022 i Ragunda kommun som inkom 2022-12-07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7036295, E 545884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5 naturvårdsarter hittats: garnlav (VU, T), lunglav (NT, T), källmossor (S), stuplav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