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Detta dokument behandlar höga naturvärden i avverkningsanmälan A 58846-2024 i Ragunda kommun som inkom 2024-12-10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7015403, E 551503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