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Detta dokument behandlar höga naturvärden i avverkningsanmälan A 59179-2025 i Ragunda kommun som inkom 2025-11-27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7010492, E 536326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