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Detta dokument behandlar höga naturvärden i avverkningsanmälan A 60456-2023 i Ragunda kommun som inkom 2023-11-28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6983364, E 577591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vedskivlav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