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Detta dokument behandlar höga naturvärden i avverkningsanmälan A 61790-2023 i Ragunda kommun som inkom 2023-12-05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7041032, E 547115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T), lunglav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