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0559-2023 i Ragunda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