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3 meter från avverkningsanmälan A 39495-2024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