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6223-2020 i Ragunda kommun har hittats 23 naturvårdsarter varav 15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