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dokument behandlar höga naturvärden i avverkningsanmälan A 13264-2025 i Ragunda kommun som inkom 2025-03-19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7018123, E 553073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