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dokument behandlar höga naturvärden i avverkningsanmälan A 34348-2021 i Ragunda kommun som inkom 2021-07-02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7006950, E 527065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