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dokument behandlar höga naturvärden i avverkningsanmälan A 4125-2024 i Ragunda kommun som inkom 2024-02-01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klådris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6999172, E 572572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