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dokument behandlar höga naturvärden i avverkningsanmälan A 46753-2025 i Ragunda kommun som inkom 2025-09-26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7003982, E 537863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